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6D" w:rsidRPr="008E6C33" w:rsidRDefault="008E6C33" w:rsidP="006B71B5">
      <w:pPr>
        <w:jc w:val="center"/>
        <w:rPr>
          <w:sz w:val="32"/>
          <w:u w:val="double"/>
        </w:rPr>
      </w:pPr>
      <w:r w:rsidRPr="008E6C33">
        <w:rPr>
          <w:sz w:val="32"/>
          <w:u w:val="double"/>
        </w:rPr>
        <w:t>Nagykovácsi községháza állomás</w:t>
      </w:r>
    </w:p>
    <w:p w:rsidR="008E6C33" w:rsidRDefault="008E6C33" w:rsidP="008E6C33">
      <w:pPr>
        <w:rPr>
          <w:sz w:val="24"/>
        </w:rPr>
      </w:pPr>
      <w:r w:rsidRPr="008E6C33">
        <w:rPr>
          <w:sz w:val="24"/>
        </w:rPr>
        <w:t>Az állomás egy 3 vágányos, szegmenskorongos elágazóállomás.</w:t>
      </w:r>
      <w:r>
        <w:rPr>
          <w:sz w:val="24"/>
        </w:rPr>
        <w:t xml:space="preserve"> Az állomás egy kiágazási és egy villamos végállomás. Az állomás a </w:t>
      </w:r>
      <w:proofErr w:type="spellStart"/>
      <w:r>
        <w:rPr>
          <w:sz w:val="24"/>
        </w:rPr>
        <w:t>Szépjuhászné</w:t>
      </w:r>
      <w:proofErr w:type="spellEnd"/>
      <w:r>
        <w:rPr>
          <w:sz w:val="24"/>
        </w:rPr>
        <w:t>–Nagykovácsi szakasz végállomása lenne a polgármesteri hivatallal szemben.</w:t>
      </w:r>
    </w:p>
    <w:p w:rsidR="00F357BA" w:rsidRDefault="00F357BA" w:rsidP="008E6C33">
      <w:pPr>
        <w:rPr>
          <w:sz w:val="24"/>
        </w:rPr>
      </w:pPr>
      <w:r>
        <w:rPr>
          <w:sz w:val="24"/>
        </w:rPr>
        <w:t>Az állomás Siemens-</w:t>
      </w:r>
      <w:proofErr w:type="spellStart"/>
      <w:r>
        <w:rPr>
          <w:sz w:val="24"/>
        </w:rPr>
        <w:t>halske</w:t>
      </w:r>
      <w:proofErr w:type="spellEnd"/>
      <w:r>
        <w:rPr>
          <w:sz w:val="24"/>
        </w:rPr>
        <w:t xml:space="preserve"> biztosítóberendezéssel lenne ellátva, mely a </w:t>
      </w:r>
      <w:proofErr w:type="spellStart"/>
      <w:r>
        <w:rPr>
          <w:sz w:val="24"/>
        </w:rPr>
        <w:t>Szépjuhászné</w:t>
      </w:r>
      <w:proofErr w:type="spellEnd"/>
      <w:r>
        <w:rPr>
          <w:sz w:val="24"/>
        </w:rPr>
        <w:t xml:space="preserve"> felé vezető vonal és a keskenynyomközű villamosvonal végállomását biztosítja.</w:t>
      </w:r>
    </w:p>
    <w:p w:rsidR="00F357BA" w:rsidRDefault="00F357BA" w:rsidP="008E6C33">
      <w:pPr>
        <w:rPr>
          <w:sz w:val="24"/>
        </w:rPr>
      </w:pPr>
      <w:r>
        <w:rPr>
          <w:sz w:val="24"/>
        </w:rPr>
        <w:t>A Szépné-Nagykovácsi vonalat normál díjszabással lehet igénybe venni, de a villamosra a vonaljegy 300HUF és lehetőség lenne bérletet váltani.</w:t>
      </w:r>
    </w:p>
    <w:p w:rsidR="00F357BA" w:rsidRDefault="00F357BA" w:rsidP="008E6C33">
      <w:pPr>
        <w:rPr>
          <w:sz w:val="24"/>
        </w:rPr>
      </w:pPr>
      <w:r>
        <w:rPr>
          <w:sz w:val="24"/>
        </w:rPr>
        <w:t>Az állomás képes lenne gőzvontatású vonat fogadására mivel üzemelő vízdaruval lenne felszerelve.</w:t>
      </w:r>
    </w:p>
    <w:p w:rsidR="00F357BA" w:rsidRDefault="00F357BA" w:rsidP="008E6C33">
      <w:pPr>
        <w:rPr>
          <w:sz w:val="24"/>
        </w:rPr>
      </w:pPr>
      <w:r>
        <w:rPr>
          <w:sz w:val="24"/>
        </w:rPr>
        <w:t xml:space="preserve">A villamosvonal 600V egyenárammal lenne villamosítva és az állomás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ill. II vágánya lenne képes villamos fogadására.</w:t>
      </w:r>
    </w:p>
    <w:p w:rsidR="001D3FF4" w:rsidRPr="008E6C33" w:rsidRDefault="001D3FF4" w:rsidP="008E6C33">
      <w:pPr>
        <w:rPr>
          <w:sz w:val="24"/>
        </w:rPr>
      </w:pPr>
      <w:r>
        <w:rPr>
          <w:sz w:val="24"/>
        </w:rPr>
        <w:t>Az állomás páratlan oldalán helytakarékosság miatt csonkavágány helyett szegmens-fordítókorong kapna helyet.</w:t>
      </w:r>
      <w:bookmarkStart w:id="0" w:name="_GoBack"/>
      <w:bookmarkEnd w:id="0"/>
    </w:p>
    <w:sectPr w:rsidR="001D3FF4" w:rsidRPr="008E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5"/>
    <w:rsid w:val="001D3FF4"/>
    <w:rsid w:val="006B71B5"/>
    <w:rsid w:val="008E6C33"/>
    <w:rsid w:val="00F357BA"/>
    <w:rsid w:val="00F4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18F"/>
  <w15:chartTrackingRefBased/>
  <w15:docId w15:val="{A4B47994-1C31-4CC7-89E0-AF747FF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2019-05-23T21:01:00Z</dcterms:created>
  <dcterms:modified xsi:type="dcterms:W3CDTF">2019-05-23T21:41:00Z</dcterms:modified>
</cp:coreProperties>
</file>