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21" w:rsidRDefault="00F10516" w:rsidP="00F10516">
      <w:pPr>
        <w:jc w:val="center"/>
        <w:rPr>
          <w:sz w:val="36"/>
          <w:szCs w:val="36"/>
        </w:rPr>
      </w:pPr>
      <w:bookmarkStart w:id="0" w:name="_GoBack"/>
      <w:bookmarkEnd w:id="0"/>
      <w:r w:rsidRPr="00F10516">
        <w:rPr>
          <w:sz w:val="36"/>
          <w:szCs w:val="36"/>
        </w:rPr>
        <w:t>Farkasrét</w:t>
      </w:r>
    </w:p>
    <w:p w:rsidR="00F10516" w:rsidRDefault="00B56825" w:rsidP="00BB1F18">
      <w:pPr>
        <w:rPr>
          <w:sz w:val="24"/>
          <w:szCs w:val="24"/>
        </w:rPr>
      </w:pPr>
      <w:r>
        <w:rPr>
          <w:sz w:val="24"/>
          <w:szCs w:val="24"/>
        </w:rPr>
        <w:t>Az állomás Budapesten 12. kerület</w:t>
      </w:r>
      <w:r w:rsidR="007A0E83">
        <w:rPr>
          <w:sz w:val="24"/>
          <w:szCs w:val="24"/>
        </w:rPr>
        <w:t>é</w:t>
      </w:r>
      <w:r>
        <w:rPr>
          <w:sz w:val="24"/>
          <w:szCs w:val="24"/>
        </w:rPr>
        <w:t>ben a Rácz Aladár közre nagyjából merőlegesen helyezkedne el. Ahonnan egy rövid lépcsősor vezetne az állomás várótermébe.</w:t>
      </w:r>
      <w:r w:rsidR="00982480">
        <w:rPr>
          <w:sz w:val="24"/>
          <w:szCs w:val="24"/>
        </w:rPr>
        <w:t xml:space="preserve"> Az állomástól körülbelül 250 méterre található az 53-as busz Mindszenty József bíboros téri megállója. Ahonnan </w:t>
      </w:r>
      <w:r w:rsidR="008E1424">
        <w:rPr>
          <w:sz w:val="24"/>
          <w:szCs w:val="24"/>
        </w:rPr>
        <w:t>eljuthatunk,</w:t>
      </w:r>
      <w:r w:rsidR="00982480">
        <w:rPr>
          <w:sz w:val="24"/>
          <w:szCs w:val="24"/>
        </w:rPr>
        <w:t xml:space="preserve"> Kelenföld vasútállomás </w:t>
      </w:r>
      <w:r w:rsidR="00CC0A44">
        <w:rPr>
          <w:sz w:val="24"/>
          <w:szCs w:val="24"/>
        </w:rPr>
        <w:t>M- hoz</w:t>
      </w:r>
      <w:r w:rsidR="00982480">
        <w:rPr>
          <w:sz w:val="24"/>
          <w:szCs w:val="24"/>
        </w:rPr>
        <w:t xml:space="preserve"> így „közelebb kerülnek</w:t>
      </w:r>
      <w:r w:rsidR="00D17EC1">
        <w:rPr>
          <w:sz w:val="24"/>
          <w:szCs w:val="24"/>
        </w:rPr>
        <w:t xml:space="preserve">” a dél-budai </w:t>
      </w:r>
      <w:r w:rsidR="00CC0A44">
        <w:rPr>
          <w:sz w:val="24"/>
          <w:szCs w:val="24"/>
        </w:rPr>
        <w:t>városrészek</w:t>
      </w:r>
      <w:r w:rsidR="00D17EC1">
        <w:rPr>
          <w:sz w:val="24"/>
          <w:szCs w:val="24"/>
        </w:rPr>
        <w:t xml:space="preserve">, elővárosok </w:t>
      </w:r>
      <w:r w:rsidR="00CC0A44">
        <w:rPr>
          <w:sz w:val="24"/>
          <w:szCs w:val="24"/>
        </w:rPr>
        <w:t>pl.</w:t>
      </w:r>
      <w:r w:rsidR="00D17EC1">
        <w:rPr>
          <w:sz w:val="24"/>
          <w:szCs w:val="24"/>
        </w:rPr>
        <w:t>: Budaörs.</w:t>
      </w:r>
      <w:r w:rsidR="00982480">
        <w:rPr>
          <w:sz w:val="24"/>
          <w:szCs w:val="24"/>
        </w:rPr>
        <w:t xml:space="preserve"> </w:t>
      </w:r>
      <w:r w:rsidR="00110903">
        <w:rPr>
          <w:sz w:val="24"/>
          <w:szCs w:val="24"/>
        </w:rPr>
        <w:t>Ezért jelentősen több utas keresheti fel vasutunkat.</w:t>
      </w:r>
    </w:p>
    <w:p w:rsidR="008E1424" w:rsidRDefault="008E1424" w:rsidP="00BB1F18">
      <w:pPr>
        <w:rPr>
          <w:sz w:val="24"/>
          <w:szCs w:val="24"/>
        </w:rPr>
      </w:pPr>
      <w:r>
        <w:rPr>
          <w:sz w:val="24"/>
          <w:szCs w:val="24"/>
        </w:rPr>
        <w:t xml:space="preserve">A vonalszakasz a jelenlegi Széchenyihegyi TV csonkából </w:t>
      </w:r>
      <w:proofErr w:type="gramStart"/>
      <w:r>
        <w:rPr>
          <w:sz w:val="24"/>
          <w:szCs w:val="24"/>
        </w:rPr>
        <w:t>indulna</w:t>
      </w:r>
      <w:proofErr w:type="gramEnd"/>
      <w:r>
        <w:rPr>
          <w:sz w:val="24"/>
          <w:szCs w:val="24"/>
        </w:rPr>
        <w:t xml:space="preserve"> nyugatra majd egy kampó alakban érné el</w:t>
      </w:r>
      <w:r w:rsidR="00B92E5C">
        <w:rPr>
          <w:sz w:val="24"/>
          <w:szCs w:val="24"/>
        </w:rPr>
        <w:t xml:space="preserve"> kb. 2 km hosszan</w:t>
      </w:r>
      <w:r>
        <w:rPr>
          <w:sz w:val="24"/>
          <w:szCs w:val="24"/>
        </w:rPr>
        <w:t xml:space="preserve"> Farkasrét állomást.</w:t>
      </w:r>
      <w:r w:rsidR="00B92E5C">
        <w:rPr>
          <w:sz w:val="24"/>
          <w:szCs w:val="24"/>
        </w:rPr>
        <w:t xml:space="preserve"> Ameddig a menetidő 8 perc lenne.</w:t>
      </w:r>
      <w:r w:rsidR="00C306BA">
        <w:rPr>
          <w:sz w:val="24"/>
          <w:szCs w:val="24"/>
        </w:rPr>
        <w:t xml:space="preserve"> Vonalszakasz viszonylag alacsony költségvetésből megvalósulhatna, mivel nem igényli jelentősebb műtárgy építését</w:t>
      </w:r>
      <w:r w:rsidR="00110903">
        <w:rPr>
          <w:sz w:val="24"/>
          <w:szCs w:val="24"/>
        </w:rPr>
        <w:t xml:space="preserve">. </w:t>
      </w:r>
    </w:p>
    <w:p w:rsidR="00DC5BE0" w:rsidRDefault="00DC5BE0" w:rsidP="00BB1F18">
      <w:pPr>
        <w:rPr>
          <w:sz w:val="24"/>
          <w:szCs w:val="24"/>
        </w:rPr>
      </w:pPr>
      <w:r>
        <w:rPr>
          <w:sz w:val="24"/>
          <w:szCs w:val="24"/>
        </w:rPr>
        <w:t xml:space="preserve">Az állomáson Siemens- blokkos típusú biztosító berendezés üzemelne helyszíni állítású váltókkal és fényjelzőkkel. Ideális esetben 4 fő (+az </w:t>
      </w:r>
      <w:r w:rsidR="008353C3">
        <w:rPr>
          <w:sz w:val="24"/>
          <w:szCs w:val="24"/>
        </w:rPr>
        <w:t>állomásfőnök</w:t>
      </w:r>
      <w:r>
        <w:rPr>
          <w:sz w:val="24"/>
          <w:szCs w:val="24"/>
        </w:rPr>
        <w:t>)</w:t>
      </w:r>
      <w:r w:rsidR="008353C3">
        <w:rPr>
          <w:sz w:val="24"/>
          <w:szCs w:val="24"/>
        </w:rPr>
        <w:t xml:space="preserve"> rendelkező, naplózó, váltókezelő és egy pénztáros.</w:t>
      </w:r>
    </w:p>
    <w:p w:rsidR="008B1452" w:rsidRDefault="008B1452" w:rsidP="00BB1F18">
      <w:pPr>
        <w:rPr>
          <w:sz w:val="24"/>
          <w:szCs w:val="24"/>
        </w:rPr>
      </w:pPr>
      <w:r>
        <w:rPr>
          <w:sz w:val="24"/>
          <w:szCs w:val="24"/>
        </w:rPr>
        <w:t>A váróteremben a szokásos berendezési tárgyakon kívül egy digitális kijelző (mely vizuálisan tájékoztatná az utasokat a vonatok érkezéséről késésről stb.) valamint egy hangszóró. Az állomásépület előtt egy kerékpártároló is helyet kapna</w:t>
      </w:r>
      <w:r w:rsidR="00E02F1B">
        <w:rPr>
          <w:sz w:val="24"/>
          <w:szCs w:val="24"/>
        </w:rPr>
        <w:t>.</w:t>
      </w:r>
    </w:p>
    <w:p w:rsidR="008353C3" w:rsidRPr="00E02F1B" w:rsidRDefault="00E02F1B" w:rsidP="00E02F1B">
      <w:pPr>
        <w:rPr>
          <w:sz w:val="24"/>
          <w:szCs w:val="24"/>
        </w:rPr>
      </w:pPr>
      <w:r>
        <w:rPr>
          <w:sz w:val="24"/>
          <w:szCs w:val="24"/>
        </w:rPr>
        <w:t xml:space="preserve">Állomás </w:t>
      </w:r>
      <w:r w:rsidR="008353C3">
        <w:rPr>
          <w:sz w:val="24"/>
          <w:szCs w:val="24"/>
        </w:rPr>
        <w:t>adatai: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I.</w:t>
      </w:r>
      <w:r w:rsidR="008353C3" w:rsidRPr="00E02F1B">
        <w:rPr>
          <w:sz w:val="24"/>
          <w:szCs w:val="24"/>
        </w:rPr>
        <w:t>vágány</w:t>
      </w:r>
      <w:proofErr w:type="spellEnd"/>
      <w:r w:rsidR="008D491A" w:rsidRPr="00E02F1B">
        <w:rPr>
          <w:sz w:val="24"/>
          <w:szCs w:val="24"/>
        </w:rPr>
        <w:t>, egyenes</w:t>
      </w:r>
      <w:r w:rsidR="008353C3" w:rsidRPr="00E02F1B">
        <w:rPr>
          <w:sz w:val="24"/>
          <w:szCs w:val="24"/>
        </w:rPr>
        <w:t xml:space="preserve"> 80 m hosszú +60 m hosszú tároló </w:t>
      </w:r>
      <w:proofErr w:type="spellStart"/>
      <w:r w:rsidR="008353C3" w:rsidRPr="00E02F1B">
        <w:rPr>
          <w:sz w:val="24"/>
          <w:szCs w:val="24"/>
        </w:rPr>
        <w:t>szakasz</w:t>
      </w:r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 xml:space="preserve">. </w:t>
      </w:r>
      <w:r w:rsidR="008D491A" w:rsidRPr="00E02F1B">
        <w:rPr>
          <w:sz w:val="24"/>
          <w:szCs w:val="24"/>
        </w:rPr>
        <w:t xml:space="preserve">vágány, kitérő 80 m hosszú +55 m </w:t>
      </w:r>
      <w:proofErr w:type="spellStart"/>
      <w:r w:rsidR="008D491A" w:rsidRPr="00E02F1B">
        <w:rPr>
          <w:sz w:val="24"/>
          <w:szCs w:val="24"/>
        </w:rPr>
        <w:t>hoszú</w:t>
      </w:r>
      <w:proofErr w:type="spellEnd"/>
      <w:r w:rsidR="008D491A" w:rsidRPr="00E02F1B">
        <w:rPr>
          <w:sz w:val="24"/>
          <w:szCs w:val="24"/>
        </w:rPr>
        <w:t xml:space="preserve"> tároló szakasz</w:t>
      </w:r>
    </w:p>
    <w:p w:rsidR="00982480" w:rsidRDefault="00E02F1B" w:rsidP="00BB1F18">
      <w:pPr>
        <w:rPr>
          <w:sz w:val="24"/>
          <w:szCs w:val="24"/>
        </w:rPr>
      </w:pPr>
      <w:r>
        <w:rPr>
          <w:sz w:val="24"/>
          <w:szCs w:val="24"/>
        </w:rPr>
        <w:t xml:space="preserve">Adatok a makettről: a vágányhálózat torzított, a jelzők nem </w:t>
      </w:r>
      <w:proofErr w:type="gramStart"/>
      <w:r>
        <w:rPr>
          <w:sz w:val="24"/>
          <w:szCs w:val="24"/>
        </w:rPr>
        <w:t>méret arányosak</w:t>
      </w:r>
      <w:proofErr w:type="gramEnd"/>
      <w:r>
        <w:rPr>
          <w:sz w:val="24"/>
          <w:szCs w:val="24"/>
        </w:rPr>
        <w:t>,</w:t>
      </w:r>
      <w:r w:rsidR="00ED72F0">
        <w:rPr>
          <w:sz w:val="24"/>
          <w:szCs w:val="24"/>
        </w:rPr>
        <w:t>valamint az előjelző és váltók jelzői és állítókészülékei nincsenek feltüntetve,de értelemszerűen vannak. Az állomás épület 1:100 méretarányú, a váltóőrház 1:80 méretarányú.</w:t>
      </w:r>
    </w:p>
    <w:p w:rsidR="001A3030" w:rsidRPr="00BB1F18" w:rsidRDefault="001A3030" w:rsidP="001A30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Készítette: Turcsán Benedek VI. </w:t>
      </w:r>
    </w:p>
    <w:sectPr w:rsidR="001A3030" w:rsidRPr="00BB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9524C"/>
    <w:multiLevelType w:val="hybridMultilevel"/>
    <w:tmpl w:val="350A1ABE"/>
    <w:lvl w:ilvl="0" w:tplc="FFBECB5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9E"/>
    <w:rsid w:val="00110903"/>
    <w:rsid w:val="001A3030"/>
    <w:rsid w:val="00361B9E"/>
    <w:rsid w:val="004013DC"/>
    <w:rsid w:val="007A0E83"/>
    <w:rsid w:val="008353C3"/>
    <w:rsid w:val="00875421"/>
    <w:rsid w:val="008B1452"/>
    <w:rsid w:val="008D491A"/>
    <w:rsid w:val="008E1424"/>
    <w:rsid w:val="00982480"/>
    <w:rsid w:val="00B25E36"/>
    <w:rsid w:val="00B56825"/>
    <w:rsid w:val="00B92E5C"/>
    <w:rsid w:val="00BB1F18"/>
    <w:rsid w:val="00C306BA"/>
    <w:rsid w:val="00CC0A44"/>
    <w:rsid w:val="00D17EC1"/>
    <w:rsid w:val="00DC5BE0"/>
    <w:rsid w:val="00E02F1B"/>
    <w:rsid w:val="00EB5C1B"/>
    <w:rsid w:val="00ED72F0"/>
    <w:rsid w:val="00F1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56E1E-02A2-49AD-A93E-53BCCB02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Gábor</cp:lastModifiedBy>
  <cp:revision>2</cp:revision>
  <dcterms:created xsi:type="dcterms:W3CDTF">2019-05-22T13:24:00Z</dcterms:created>
  <dcterms:modified xsi:type="dcterms:W3CDTF">2019-05-22T13:24:00Z</dcterms:modified>
</cp:coreProperties>
</file>